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</w:p>
    <w:p w:rsidR="001222DD" w:rsidRDefault="00DF0BF9" w:rsidP="00DF0BF9">
      <w:pPr>
        <w:suppressAutoHyphens w:val="0"/>
        <w:spacing w:before="120"/>
        <w:rPr>
          <w:rFonts w:ascii="Calibri" w:eastAsia="Calibri" w:hAnsi="Calibri"/>
          <w:b/>
          <w:sz w:val="22"/>
          <w:szCs w:val="22"/>
          <w:lang w:eastAsia="hr-HR"/>
        </w:rPr>
      </w:pPr>
      <w:r>
        <w:rPr>
          <w:rFonts w:ascii="Calibri" w:eastAsia="Calibri" w:hAnsi="Calibri"/>
          <w:b/>
          <w:sz w:val="22"/>
          <w:szCs w:val="22"/>
          <w:lang w:eastAsia="hr-HR"/>
        </w:rPr>
        <w:t>Dobava i montaža antenskog prihvata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>
        <w:rPr>
          <w:rFonts w:asciiTheme="minorHAnsi" w:hAnsiTheme="minorHAnsi" w:cs="Arial"/>
          <w:b/>
          <w:sz w:val="22"/>
          <w:szCs w:val="22"/>
          <w:highlight w:val="yellow"/>
        </w:rPr>
        <w:t>ZŠ-771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C16" w:rsidRDefault="004E6C16" w:rsidP="008A00E0">
      <w:r>
        <w:separator/>
      </w:r>
    </w:p>
  </w:endnote>
  <w:endnote w:type="continuationSeparator" w:id="0">
    <w:p w:rsidR="004E6C16" w:rsidRDefault="004E6C16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C16" w:rsidRDefault="004E6C16" w:rsidP="008A00E0">
      <w:r>
        <w:separator/>
      </w:r>
    </w:p>
  </w:footnote>
  <w:footnote w:type="continuationSeparator" w:id="0">
    <w:p w:rsidR="004E6C16" w:rsidRDefault="004E6C16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4E6C16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A21E4"/>
    <w:rsid w:val="009B34E9"/>
    <w:rsid w:val="009C07FD"/>
    <w:rsid w:val="009C5D81"/>
    <w:rsid w:val="009D4073"/>
    <w:rsid w:val="00A04DA4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DF0BF9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07E36-DF5A-4341-9451-DB739C54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22</cp:revision>
  <cp:lastPrinted>2014-03-14T07:49:00Z</cp:lastPrinted>
  <dcterms:created xsi:type="dcterms:W3CDTF">2017-01-02T09:09:00Z</dcterms:created>
  <dcterms:modified xsi:type="dcterms:W3CDTF">2020-10-15T05:53:00Z</dcterms:modified>
</cp:coreProperties>
</file>